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drawing>
          <wp:inline xmlns:a="http://schemas.openxmlformats.org/drawingml/2006/main" xmlns:pic="http://schemas.openxmlformats.org/drawingml/2006/picture">
            <wp:extent cx="1828800" cy="396510"/>
            <wp:docPr id="1" name="Picture 1"/>
            <wp:cNvGraphicFramePr>
              <a:graphicFrameLocks noChangeAspect="1"/>
            </wp:cNvGraphicFramePr>
            <a:graphic>
              <a:graphicData uri="http://schemas.openxmlformats.org/drawingml/2006/picture">
                <pic:pic>
                  <pic:nvPicPr>
                    <pic:cNvPr id="0" name="image2.png"/>
                    <pic:cNvPicPr/>
                  </pic:nvPicPr>
                  <pic:blipFill>
                    <a:blip r:embed="rId9"/>
                    <a:stretch>
                      <a:fillRect/>
                    </a:stretch>
                  </pic:blipFill>
                  <pic:spPr>
                    <a:xfrm>
                      <a:off x="0" y="0"/>
                      <a:ext cx="1828800" cy="396510"/>
                    </a:xfrm>
                    <a:prstGeom prst="rect"/>
                  </pic:spPr>
                </pic:pic>
              </a:graphicData>
            </a:graphic>
          </wp:inline>
        </w:drawing>
      </w:r>
    </w:p>
    <w:p>
      <w:pPr>
        <w:pStyle w:val="Title"/>
        <w:spacing w:before="0"/>
        <w:jc w:val="center"/>
      </w:pPr>
      <w:r>
        <w:rPr>
          <w:rFonts w:ascii="Oswald" w:hAnsi="Oswald"/>
          <w:b/>
          <w:color w:val="022458"/>
          <w:sz w:val="40"/>
        </w:rPr>
        <w:t>THERAPY GOALS AND PROGRESS CHECK-IN</w:t>
      </w:r>
    </w:p>
    <w:p>
      <w:pPr>
        <w:spacing w:after="120"/>
        <w:jc w:val="center"/>
      </w:pPr>
      <w:r>
        <w:rPr>
          <w:rFonts w:ascii="Oswald" w:hAnsi="Oswald"/>
          <w:b/>
          <w:color w:val="02929D"/>
          <w:sz w:val="23"/>
        </w:rPr>
        <w:t>LifeWise Counseling and Wellness, LLC</w:t>
      </w:r>
    </w:p>
    <w:tbl>
      <w:tblPr>
        <w:tblW w:type="auto" w:w="0"/>
        <w:jc w:val="center"/>
        <w:tblLook w:firstColumn="1" w:firstRow="1" w:lastColumn="0" w:lastRow="0" w:noHBand="0" w:noVBand="1" w:val="04A0"/>
        <w:tblBorders>
          <w:top w:val="single" w:sz="4" w:color="B8DDDF"/>
          <w:left w:val="single" w:sz="4" w:color="B8DDDF"/>
          <w:bottom w:val="single" w:sz="4" w:color="B8DDDF"/>
          <w:right w:val="single" w:sz="4" w:color="B8DDDF"/>
          <w:insideH w:val="single" w:sz="4" w:color="B8DDDF"/>
          <w:insideV w:val="single" w:sz="4" w:color="B8DDDF"/>
        </w:tblBorders>
      </w:tblPr>
      <w:tblGrid>
        <w:gridCol w:w="10512"/>
      </w:tblGrid>
      <w:tr>
        <w:tc>
          <w:tcPr>
            <w:tcW w:type="dxa" w:w="10512"/>
            <w:shd w:fill="E8F5F6"/>
            <w:tcMar>
              <w:top w:w="70" w:type="dxa"/>
              <w:bottom w:w="70" w:type="dxa"/>
              <w:start w:w="90" w:type="dxa"/>
              <w:end w:w="90" w:type="dxa"/>
            </w:tcMar>
          </w:tcPr>
          <w:p>
            <w:pPr>
              <w:spacing w:after="0"/>
            </w:pPr>
            <w:r>
              <w:rPr>
                <w:rFonts w:ascii="Open Sans" w:hAnsi="Open Sans"/>
                <w:b w:val="0"/>
                <w:color w:val="222222"/>
                <w:sz w:val="21"/>
              </w:rPr>
              <w:t>Use this form collaboratively at the beginning of treatment and again around 30, 60, or 90 days, then as needed. Goals can change. This is a check-in about progress, fit, barriers, and what should happen next.</w:t>
            </w:r>
          </w:p>
        </w:tc>
      </w:tr>
    </w:tbl>
    <w:p>
      <w:pPr>
        <w:pStyle w:val="Heading1"/>
      </w:pPr>
      <w:r>
        <w:t>Client and Review Information</w:t>
      </w:r>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56"/>
        <w:gridCol w:w="5256"/>
      </w:tblGrid>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Client Name</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Date</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Therapist</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Review Point</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Initial / 30 days / 60 days / 90 days / Other: Type here</w:t>
            </w:r>
          </w:p>
        </w:tc>
      </w:tr>
    </w:tbl>
    <w:p>
      <w:pPr>
        <w:pStyle w:val="Heading1"/>
      </w:pPr>
      <w:r>
        <w:t>1. My Therapy Goals</w:t>
      </w:r>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56"/>
        <w:gridCol w:w="5256"/>
      </w:tblGrid>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Short-Term Goal</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What would help me feel or function better soon? 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Long-Term Goal</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What larger change do I want from therapy? 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How I Will Know Therapy Is Helping</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bl>
    <w:p>
      <w:pPr>
        <w:pStyle w:val="Heading1"/>
      </w:pPr>
      <w:r>
        <w:t>2. How I Prefer Sessions to Feel</w:t>
      </w:r>
    </w:p>
    <w:p>
      <w:pPr>
        <w:spacing w:after="40"/>
        <w:ind w:left="216"/>
      </w:pPr>
      <w:r>
        <w:rPr>
          <w:rFonts w:ascii="Open Sans" w:hAnsi="Open Sans"/>
          <w:b/>
          <w:color w:val="022458"/>
          <w:sz w:val="23"/>
        </w:rPr>
        <w:t xml:space="preserve">☐ </w:t>
      </w:r>
      <w:r>
        <w:rPr>
          <w:rFonts w:ascii="Open Sans" w:hAnsi="Open Sans"/>
          <w:b w:val="0"/>
          <w:color w:val="222222"/>
          <w:sz w:val="23"/>
        </w:rPr>
        <w:t>Mostly therapist-led</w:t>
      </w:r>
    </w:p>
    <w:p>
      <w:pPr>
        <w:spacing w:after="40"/>
        <w:ind w:left="216"/>
      </w:pPr>
      <w:r>
        <w:rPr>
          <w:rFonts w:ascii="Open Sans" w:hAnsi="Open Sans"/>
          <w:b/>
          <w:color w:val="022458"/>
          <w:sz w:val="23"/>
        </w:rPr>
        <w:t xml:space="preserve">☐ </w:t>
      </w:r>
      <w:r>
        <w:rPr>
          <w:rFonts w:ascii="Open Sans" w:hAnsi="Open Sans"/>
          <w:b w:val="0"/>
          <w:color w:val="222222"/>
          <w:sz w:val="23"/>
        </w:rPr>
        <w:t>Mostly client-led</w:t>
      </w:r>
    </w:p>
    <w:p>
      <w:pPr>
        <w:spacing w:after="40"/>
        <w:ind w:left="216"/>
      </w:pPr>
      <w:r>
        <w:rPr>
          <w:rFonts w:ascii="Open Sans" w:hAnsi="Open Sans"/>
          <w:b/>
          <w:color w:val="022458"/>
          <w:sz w:val="23"/>
        </w:rPr>
        <w:t xml:space="preserve">☐ </w:t>
      </w:r>
      <w:r>
        <w:rPr>
          <w:rFonts w:ascii="Open Sans" w:hAnsi="Open Sans"/>
          <w:b w:val="0"/>
          <w:color w:val="222222"/>
          <w:sz w:val="23"/>
        </w:rPr>
        <w:t>Structured with a clear agenda</w:t>
      </w:r>
    </w:p>
    <w:p>
      <w:pPr>
        <w:spacing w:after="40"/>
        <w:ind w:left="216"/>
      </w:pPr>
      <w:r>
        <w:rPr>
          <w:rFonts w:ascii="Open Sans" w:hAnsi="Open Sans"/>
          <w:b/>
          <w:color w:val="022458"/>
          <w:sz w:val="23"/>
        </w:rPr>
        <w:t xml:space="preserve">☐ </w:t>
      </w:r>
      <w:r>
        <w:rPr>
          <w:rFonts w:ascii="Open Sans" w:hAnsi="Open Sans"/>
          <w:b w:val="0"/>
          <w:color w:val="222222"/>
          <w:sz w:val="23"/>
        </w:rPr>
        <w:t>More free-flowing</w:t>
      </w:r>
    </w:p>
    <w:p>
      <w:pPr>
        <w:spacing w:after="40"/>
        <w:ind w:left="216"/>
      </w:pPr>
      <w:r>
        <w:rPr>
          <w:rFonts w:ascii="Open Sans" w:hAnsi="Open Sans"/>
          <w:b/>
          <w:color w:val="022458"/>
          <w:sz w:val="23"/>
        </w:rPr>
        <w:t xml:space="preserve">☐ </w:t>
      </w:r>
      <w:r>
        <w:rPr>
          <w:rFonts w:ascii="Open Sans" w:hAnsi="Open Sans"/>
          <w:b w:val="0"/>
          <w:color w:val="222222"/>
          <w:sz w:val="23"/>
        </w:rPr>
        <w:t>A combination, depending on the day</w:t>
      </w:r>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56"/>
        <w:gridCol w:w="5256"/>
      </w:tblGrid>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Anything Else That Would Help Sessions Feel Useful</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bl>
    <w:p>
      <w:pPr>
        <w:pStyle w:val="Heading1"/>
      </w:pPr>
      <w:r>
        <w:t>3. Progress Check-In</w:t>
      </w:r>
    </w:p>
    <w:p>
      <w:pPr>
        <w:spacing w:after="40"/>
      </w:pPr>
      <w:r>
        <w:t>Together, review the following:</w:t>
      </w:r>
    </w:p>
    <w:p>
      <w:pPr>
        <w:spacing w:after="40"/>
        <w:ind w:left="216"/>
      </w:pPr>
      <w:r>
        <w:rPr>
          <w:rFonts w:ascii="Open Sans" w:hAnsi="Open Sans"/>
          <w:b/>
          <w:color w:val="022458"/>
          <w:sz w:val="23"/>
        </w:rPr>
        <w:t xml:space="preserve">☐ </w:t>
      </w:r>
      <w:r>
        <w:rPr>
          <w:rFonts w:ascii="Open Sans" w:hAnsi="Open Sans"/>
          <w:b w:val="0"/>
          <w:color w:val="222222"/>
          <w:sz w:val="23"/>
        </w:rPr>
        <w:t>My main therapy concerns are still accurate.</w:t>
      </w:r>
    </w:p>
    <w:p>
      <w:pPr>
        <w:spacing w:after="40"/>
        <w:ind w:left="216"/>
      </w:pPr>
      <w:r>
        <w:rPr>
          <w:rFonts w:ascii="Open Sans" w:hAnsi="Open Sans"/>
          <w:b/>
          <w:color w:val="022458"/>
          <w:sz w:val="23"/>
        </w:rPr>
        <w:t xml:space="preserve">☐ </w:t>
      </w:r>
      <w:r>
        <w:rPr>
          <w:rFonts w:ascii="Open Sans" w:hAnsi="Open Sans"/>
          <w:b w:val="0"/>
          <w:color w:val="222222"/>
          <w:sz w:val="23"/>
        </w:rPr>
        <w:t>I have noticed progress since the last review.</w:t>
      </w:r>
    </w:p>
    <w:p>
      <w:pPr>
        <w:spacing w:after="40"/>
        <w:ind w:left="216"/>
      </w:pPr>
      <w:r>
        <w:rPr>
          <w:rFonts w:ascii="Open Sans" w:hAnsi="Open Sans"/>
          <w:b/>
          <w:color w:val="022458"/>
          <w:sz w:val="23"/>
        </w:rPr>
        <w:t xml:space="preserve">☐ </w:t>
      </w:r>
      <w:r>
        <w:rPr>
          <w:rFonts w:ascii="Open Sans" w:hAnsi="Open Sans"/>
          <w:b w:val="0"/>
          <w:color w:val="222222"/>
          <w:sz w:val="23"/>
        </w:rPr>
        <w:t>The coping skills or strategies we are using are helpful.</w:t>
      </w:r>
    </w:p>
    <w:p>
      <w:pPr>
        <w:spacing w:after="40"/>
        <w:ind w:left="216"/>
      </w:pPr>
      <w:r>
        <w:rPr>
          <w:rFonts w:ascii="Open Sans" w:hAnsi="Open Sans"/>
          <w:b/>
          <w:color w:val="022458"/>
          <w:sz w:val="23"/>
        </w:rPr>
        <w:t xml:space="preserve">☐ </w:t>
      </w:r>
      <w:r>
        <w:rPr>
          <w:rFonts w:ascii="Open Sans" w:hAnsi="Open Sans"/>
          <w:b w:val="0"/>
          <w:color w:val="222222"/>
          <w:sz w:val="23"/>
        </w:rPr>
        <w:t>I understand how session topics connect to my goals.</w:t>
      </w:r>
    </w:p>
    <w:p>
      <w:pPr>
        <w:spacing w:after="40"/>
        <w:ind w:left="216"/>
      </w:pPr>
      <w:r>
        <w:rPr>
          <w:rFonts w:ascii="Open Sans" w:hAnsi="Open Sans"/>
          <w:b/>
          <w:color w:val="022458"/>
          <w:sz w:val="23"/>
        </w:rPr>
        <w:t xml:space="preserve">☐ </w:t>
      </w:r>
      <w:r>
        <w:rPr>
          <w:rFonts w:ascii="Open Sans" w:hAnsi="Open Sans"/>
          <w:b w:val="0"/>
          <w:color w:val="222222"/>
          <w:sz w:val="23"/>
        </w:rPr>
        <w:t>The pace and structure of sessions feel helpful.</w:t>
      </w:r>
    </w:p>
    <w:p>
      <w:pPr>
        <w:spacing w:after="40"/>
        <w:ind w:left="216"/>
      </w:pPr>
      <w:r>
        <w:rPr>
          <w:rFonts w:ascii="Open Sans" w:hAnsi="Open Sans"/>
          <w:b/>
          <w:color w:val="022458"/>
          <w:sz w:val="23"/>
        </w:rPr>
        <w:t xml:space="preserve">☐ </w:t>
      </w:r>
      <w:r>
        <w:rPr>
          <w:rFonts w:ascii="Open Sans" w:hAnsi="Open Sans"/>
          <w:b w:val="0"/>
          <w:color w:val="222222"/>
          <w:sz w:val="23"/>
        </w:rPr>
        <w:t>I feel comfortable sharing concerns or giving honest feedback.</w:t>
      </w:r>
    </w:p>
    <w:p>
      <w:pPr>
        <w:spacing w:after="40"/>
        <w:ind w:left="216"/>
      </w:pPr>
      <w:r>
        <w:rPr>
          <w:rFonts w:ascii="Open Sans" w:hAnsi="Open Sans"/>
          <w:b/>
          <w:color w:val="022458"/>
          <w:sz w:val="23"/>
        </w:rPr>
        <w:t xml:space="preserve">☐ </w:t>
      </w:r>
      <w:r>
        <w:rPr>
          <w:rFonts w:ascii="Open Sans" w:hAnsi="Open Sans"/>
          <w:b w:val="0"/>
          <w:color w:val="222222"/>
          <w:sz w:val="23"/>
        </w:rPr>
        <w:t>There are barriers slowing my progress.</w:t>
      </w:r>
    </w:p>
    <w:p>
      <w:pPr>
        <w:spacing w:after="40"/>
        <w:ind w:left="216"/>
      </w:pPr>
      <w:r>
        <w:rPr>
          <w:rFonts w:ascii="Open Sans" w:hAnsi="Open Sans"/>
          <w:b/>
          <w:color w:val="022458"/>
          <w:sz w:val="23"/>
        </w:rPr>
        <w:t xml:space="preserve">☐ </w:t>
      </w:r>
      <w:r>
        <w:rPr>
          <w:rFonts w:ascii="Open Sans" w:hAnsi="Open Sans"/>
          <w:b w:val="0"/>
          <w:color w:val="222222"/>
          <w:sz w:val="23"/>
        </w:rPr>
        <w:t>My current goals still feel important.</w:t>
      </w:r>
    </w:p>
    <w:p>
      <w:pPr>
        <w:pStyle w:val="Heading1"/>
      </w:pPr>
      <w:r>
        <w:t>4. What Is Working and What Needs Attention</w:t>
      </w:r>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56"/>
        <w:gridCol w:w="5256"/>
      </w:tblGrid>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What Is Improving?</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What Still Feels Difficult, Unclear, or Stuck?</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What Has Been Most Helpful?</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What Has Felt Unhelpful, Repetitive, Too Fast, Too Slow, or Missing?</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bl>
    <w:p>
      <w:pPr>
        <w:pStyle w:val="Heading1"/>
      </w:pPr>
      <w:r>
        <w:t>5. Goal Decision</w:t>
      </w:r>
    </w:p>
    <w:p>
      <w:pPr>
        <w:spacing w:after="40"/>
        <w:ind w:left="216"/>
      </w:pPr>
      <w:r>
        <w:rPr>
          <w:rFonts w:ascii="Open Sans" w:hAnsi="Open Sans"/>
          <w:b/>
          <w:color w:val="022458"/>
          <w:sz w:val="23"/>
        </w:rPr>
        <w:t xml:space="preserve">☐ </w:t>
      </w:r>
      <w:r>
        <w:rPr>
          <w:rFonts w:ascii="Open Sans" w:hAnsi="Open Sans"/>
          <w:b w:val="0"/>
          <w:color w:val="222222"/>
          <w:sz w:val="23"/>
        </w:rPr>
        <w:t>Continue current goals</w:t>
      </w:r>
    </w:p>
    <w:p>
      <w:pPr>
        <w:spacing w:after="40"/>
        <w:ind w:left="216"/>
      </w:pPr>
      <w:r>
        <w:rPr>
          <w:rFonts w:ascii="Open Sans" w:hAnsi="Open Sans"/>
          <w:b/>
          <w:color w:val="022458"/>
          <w:sz w:val="23"/>
        </w:rPr>
        <w:t xml:space="preserve">☐ </w:t>
      </w:r>
      <w:r>
        <w:rPr>
          <w:rFonts w:ascii="Open Sans" w:hAnsi="Open Sans"/>
          <w:b w:val="0"/>
          <w:color w:val="222222"/>
          <w:sz w:val="23"/>
        </w:rPr>
        <w:t>Revise a goal</w:t>
      </w:r>
    </w:p>
    <w:p>
      <w:pPr>
        <w:spacing w:after="40"/>
        <w:ind w:left="216"/>
      </w:pPr>
      <w:r>
        <w:rPr>
          <w:rFonts w:ascii="Open Sans" w:hAnsi="Open Sans"/>
          <w:b/>
          <w:color w:val="022458"/>
          <w:sz w:val="23"/>
        </w:rPr>
        <w:t xml:space="preserve">☐ </w:t>
      </w:r>
      <w:r>
        <w:rPr>
          <w:rFonts w:ascii="Open Sans" w:hAnsi="Open Sans"/>
          <w:b w:val="0"/>
          <w:color w:val="222222"/>
          <w:sz w:val="23"/>
        </w:rPr>
        <w:t>Add a goal</w:t>
      </w:r>
    </w:p>
    <w:p>
      <w:pPr>
        <w:spacing w:after="40"/>
        <w:ind w:left="216"/>
      </w:pPr>
      <w:r>
        <w:rPr>
          <w:rFonts w:ascii="Open Sans" w:hAnsi="Open Sans"/>
          <w:b/>
          <w:color w:val="022458"/>
          <w:sz w:val="23"/>
        </w:rPr>
        <w:t xml:space="preserve">☐ </w:t>
      </w:r>
      <w:r>
        <w:rPr>
          <w:rFonts w:ascii="Open Sans" w:hAnsi="Open Sans"/>
          <w:b w:val="0"/>
          <w:color w:val="222222"/>
          <w:sz w:val="23"/>
        </w:rPr>
        <w:t>Mark a goal complete</w:t>
      </w:r>
    </w:p>
    <w:p>
      <w:pPr>
        <w:spacing w:after="40"/>
        <w:ind w:left="216"/>
      </w:pPr>
      <w:r>
        <w:rPr>
          <w:rFonts w:ascii="Open Sans" w:hAnsi="Open Sans"/>
          <w:b/>
          <w:color w:val="022458"/>
          <w:sz w:val="23"/>
        </w:rPr>
        <w:t xml:space="preserve">☐ </w:t>
      </w:r>
      <w:r>
        <w:rPr>
          <w:rFonts w:ascii="Open Sans" w:hAnsi="Open Sans"/>
          <w:b w:val="0"/>
          <w:color w:val="222222"/>
          <w:sz w:val="23"/>
        </w:rPr>
        <w:t>Change the pace, structure, or approach</w:t>
      </w:r>
    </w:p>
    <w:p>
      <w:pPr>
        <w:spacing w:after="40"/>
        <w:ind w:left="216"/>
      </w:pPr>
      <w:r>
        <w:rPr>
          <w:rFonts w:ascii="Open Sans" w:hAnsi="Open Sans"/>
          <w:b/>
          <w:color w:val="022458"/>
          <w:sz w:val="23"/>
        </w:rPr>
        <w:t xml:space="preserve">☐ </w:t>
      </w:r>
      <w:r>
        <w:rPr>
          <w:rFonts w:ascii="Open Sans" w:hAnsi="Open Sans"/>
          <w:b w:val="0"/>
          <w:color w:val="222222"/>
          <w:sz w:val="23"/>
        </w:rPr>
        <w:t>Consider consultation, testing, referral, transfer, or another level of care</w:t>
      </w:r>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56"/>
        <w:gridCol w:w="5256"/>
      </w:tblGrid>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Updated Goal or Next Step</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Focus for the Next 30 Days</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How We Will Measure Progress</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Client Practice / Action Step</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Therapist Commitment / Adjustment</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bl>
    <w:p>
      <w:pPr>
        <w:pStyle w:val="Heading1"/>
      </w:pPr>
      <w:r>
        <w:t>6. Safety or Clinical Concerns</w:t>
      </w:r>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56"/>
        <w:gridCol w:w="5256"/>
      </w:tblGrid>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Any New Safety, Risk, or Significant Clinical Concerns?</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No / Yes: 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Action Taken or Follow-Up Needed</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 / Not applicable</w:t>
            </w:r>
          </w:p>
        </w:tc>
      </w:tr>
    </w:tbl>
    <w:p>
      <w:pPr>
        <w:pStyle w:val="Heading1"/>
      </w:pPr>
      <w:r>
        <w:t>Collaborative Review</w:t>
      </w:r>
    </w:p>
    <w:p>
      <w:pPr>
        <w:spacing w:after="80"/>
      </w:pPr>
      <w:r>
        <w:t>By signing electronically, we acknowledge that we reviewed the goals, progress, barriers, therapeutic fit, and next steps together. This form supports treatment planning and continuity of care but does not replace clinically appropriate progress notes, risk assessment, informed consent, or other required documentation.</w:t>
      </w:r>
    </w:p>
    <w:tbl>
      <w:tblPr>
        <w:tblW w:type="auto" w:w="0"/>
        <w:jc w:val="center"/>
        <w:tblLayout w:type="fixed"/>
        <w:tblLook w:firstColumn="1" w:firstRow="1" w:lastColumn="0" w:lastRow="0" w:noHBand="0" w:noVBand="1" w:val="04A0"/>
        <w:tblBorders>
          <w:top w:val="single" w:sz="4" w:color="B8C8D3"/>
          <w:left w:val="single" w:sz="4" w:color="B8C8D3"/>
          <w:bottom w:val="single" w:sz="4" w:color="B8C8D3"/>
          <w:right w:val="single" w:sz="4" w:color="B8C8D3"/>
          <w:insideH w:val="single" w:sz="4" w:color="B8C8D3"/>
          <w:insideV w:val="single" w:sz="4" w:color="B8C8D3"/>
        </w:tblBorders>
      </w:tblPr>
      <w:tblGrid>
        <w:gridCol w:w="5256"/>
        <w:gridCol w:w="5256"/>
      </w:tblGrid>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Client Electronic Signature</w:t>
            </w:r>
          </w:p>
        </w:tc>
        <w:tc>
          <w:tcPr>
            <w:tcW w:type="dxa" w:w="7056"/>
            <w:tcMar>
              <w:top w:w="55" w:type="dxa"/>
              <w:bottom w:w="55" w:type="dxa"/>
              <w:start w:w="70" w:type="dxa"/>
              <w:end w:w="70" w:type="dxa"/>
            </w:tcMar>
            <w:vAlign w:val="center"/>
          </w:tcPr>
          <w:p>
            <w:pPr>
              <w:spacing w:after="0"/>
            </w:pPr>
            <w:r>
              <w:rPr>
                <w:rFonts w:ascii="Open Sans" w:hAnsi="Open Sans"/>
                <w:b w:val="0"/>
                <w:color w:val="222222"/>
                <w:sz w:val="23"/>
              </w:rPr>
              <w:t>Electronic signature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Date</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Therapist Electronic Signature</w:t>
            </w:r>
          </w:p>
        </w:tc>
        <w:tc>
          <w:tcPr>
            <w:tcW w:type="dxa" w:w="7056"/>
            <w:tcMar>
              <w:top w:w="55" w:type="dxa"/>
              <w:bottom w:w="55" w:type="dxa"/>
              <w:start w:w="70" w:type="dxa"/>
              <w:end w:w="70" w:type="dxa"/>
            </w:tcMar>
            <w:vAlign w:val="center"/>
          </w:tcPr>
          <w:p>
            <w:pPr>
              <w:spacing w:after="0"/>
            </w:pPr>
            <w:r>
              <w:rPr>
                <w:rFonts w:ascii="Open Sans" w:hAnsi="Open Sans"/>
                <w:b w:val="0"/>
                <w:color w:val="222222"/>
                <w:sz w:val="23"/>
              </w:rPr>
              <w:t>Electronic signature</w:t>
            </w:r>
          </w:p>
        </w:tc>
      </w:tr>
      <w:tr>
        <w:tc>
          <w:tcPr>
            <w:tcW w:type="dxa" w:w="3024"/>
            <w:shd w:fill="EDF3F8"/>
            <w:tcMar>
              <w:top w:w="55" w:type="dxa"/>
              <w:bottom w:w="55" w:type="dxa"/>
              <w:start w:w="70" w:type="dxa"/>
              <w:end w:w="70" w:type="dxa"/>
            </w:tcMar>
            <w:vAlign w:val="center"/>
          </w:tcPr>
          <w:p>
            <w:pPr>
              <w:spacing w:after="0"/>
            </w:pPr>
            <w:r>
              <w:rPr>
                <w:rFonts w:ascii="Open Sans" w:hAnsi="Open Sans"/>
                <w:b/>
                <w:color w:val="022458"/>
                <w:sz w:val="23"/>
              </w:rPr>
              <w:t>Date</w:t>
            </w:r>
          </w:p>
        </w:tc>
        <w:tc>
          <w:tcPr>
            <w:tcW w:type="dxa" w:w="7056"/>
            <w:tcMar>
              <w:top w:w="55" w:type="dxa"/>
              <w:bottom w:w="55" w:type="dxa"/>
              <w:start w:w="70" w:type="dxa"/>
              <w:end w:w="70" w:type="dxa"/>
            </w:tcMar>
            <w:vAlign w:val="center"/>
          </w:tcPr>
          <w:p>
            <w:pPr>
              <w:spacing w:after="0"/>
            </w:pPr>
            <w:r>
              <w:rPr>
                <w:rFonts w:ascii="Open Sans" w:hAnsi="Open Sans"/>
                <w:b w:val="0"/>
                <w:color w:val="5D6670"/>
                <w:sz w:val="23"/>
              </w:rPr>
              <w:t>Type here</w:t>
            </w:r>
          </w:p>
        </w:tc>
      </w:tr>
    </w:tbl>
    <w:sectPr w:rsidR="00FC693F" w:rsidRPr="0006063C" w:rsidSect="00034616">
      <w:footerReference w:type="default" r:id="rId10"/>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Open Sans" w:hAnsi="Open Sans"/>
        <w:b w:val="0"/>
        <w:color w:val="5D6670"/>
        <w:sz w:val="16"/>
      </w:rPr>
      <w:t>© 2026 LifeWise Counseling and Wellness, LLC. All rights reserved. | lifewisetx.com | 817.602.8520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5" w:lineRule="auto"/>
    </w:pPr>
    <w:rPr>
      <w:rFonts w:ascii="Open Sans" w:hAnsi="Open Sans"/>
      <w:color w:val="222222"/>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60"/>
      <w:outlineLvl w:val="0"/>
    </w:pPr>
    <w:rPr>
      <w:rFonts w:asciiTheme="majorHAnsi" w:eastAsiaTheme="majorEastAsia" w:hAnsiTheme="majorHAnsi" w:cstheme="majorBidi" w:ascii="Oswald" w:hAnsi="Oswald"/>
      <w:b/>
      <w:bCs/>
      <w:color w:val="022458"/>
      <w:sz w:val="27"/>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Oswald" w:hAnsi="Oswald"/>
      <w:b/>
      <w:bCs/>
      <w:color w:val="022458"/>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before="120"/>
      <w:contextualSpacing/>
    </w:pPr>
    <w:rPr>
      <w:rFonts w:asciiTheme="majorHAnsi" w:eastAsiaTheme="majorEastAsia" w:hAnsiTheme="majorHAnsi" w:cstheme="majorBidi" w:ascii="Oswald" w:hAnsi="Oswald"/>
      <w:b/>
      <w:color w:val="022458"/>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